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26.jpeg" ContentType="image/jpeg"/>
  <Override PartName="/word/media/image25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    </w:t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Газовый трехфазный генератор резервного электроснабжения </w:t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57150</wp:posOffset>
            </wp:positionH>
            <wp:positionV relativeFrom="paragraph">
              <wp:posOffset>9525</wp:posOffset>
            </wp:positionV>
            <wp:extent cx="1285875" cy="475615"/>
            <wp:effectExtent l="0" t="0" r="0" b="0"/>
            <wp:wrapNone/>
            <wp:docPr id="0" name="Picture" descr="Логотип РУСИНЖ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>с воздушным охлаждением в шумозащитном контейнере.</w:t>
      </w:r>
    </w:p>
    <w:p>
      <w:pPr>
        <w:pStyle w:val="Normal"/>
        <w:spacing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480" w:before="0" w:after="0"/>
        <w:jc w:val="right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Calibri"/>
          <w:b/>
          <w:sz w:val="28"/>
          <w:szCs w:val="28"/>
          <w:lang w:eastAsia="ru-RU"/>
        </w:rPr>
        <w:t xml:space="preserve">Модель </w:t>
      </w:r>
      <w:r>
        <w:rPr>
          <w:rFonts w:eastAsia="Times New Roman" w:cs="Calibri"/>
          <w:b/>
          <w:sz w:val="28"/>
          <w:szCs w:val="28"/>
          <w:lang w:val="en-US" w:eastAsia="ru-RU"/>
        </w:rPr>
        <w:t>REG</w:t>
      </w:r>
      <w:r>
        <w:rPr>
          <w:rFonts w:eastAsia="Times New Roman" w:cs="Calibri"/>
          <w:b/>
          <w:sz w:val="28"/>
          <w:szCs w:val="28"/>
          <w:lang w:eastAsia="ru-RU"/>
        </w:rPr>
        <w:t xml:space="preserve"> </w:t>
      </w:r>
      <w:r>
        <w:rPr>
          <w:rFonts w:eastAsia="Times New Roman" w:cs="Calibri"/>
          <w:b/>
          <w:bCs/>
          <w:sz w:val="28"/>
          <w:szCs w:val="28"/>
          <w:lang w:val="en-US" w:eastAsia="ru-RU"/>
        </w:rPr>
        <w:t>HG</w:t>
      </w:r>
      <w:r>
        <w:rPr>
          <w:rFonts w:eastAsia="Times New Roman" w:cs="Calibri"/>
          <w:b/>
          <w:bCs/>
          <w:sz w:val="28"/>
          <w:szCs w:val="28"/>
          <w:lang w:eastAsia="ru-RU"/>
        </w:rPr>
        <w:t>10-380</w:t>
      </w:r>
      <w:r>
        <w:rPr>
          <w:rFonts w:eastAsia="Times New Roman" w:cs="Calibri"/>
          <w:b/>
          <w:bCs/>
          <w:sz w:val="28"/>
          <w:szCs w:val="28"/>
          <w:lang w:val="en-US" w:eastAsia="ru-RU"/>
        </w:rPr>
        <w:t>S</w:t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(10,0 кВт) </w:t>
      </w: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  <w:t xml:space="preserve">                      </w:t>
      </w:r>
    </w:p>
    <w:p>
      <w:pPr>
        <w:pStyle w:val="Normal"/>
        <w:spacing w:lineRule="auto" w:line="240" w:before="0" w:after="0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  <w:t xml:space="preserve">    </w:t>
      </w: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  <w:t xml:space="preserve"> </w:t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295275</wp:posOffset>
            </wp:positionH>
            <wp:positionV relativeFrom="paragraph">
              <wp:posOffset>-210185</wp:posOffset>
            </wp:positionV>
            <wp:extent cx="1552575" cy="1304925"/>
            <wp:effectExtent l="0" t="0" r="0" b="0"/>
            <wp:wrapNone/>
            <wp:docPr id="1" name="Picture" descr="C:\Users\абракадабра\AppData\Local\Microsoft\Windows\Temporary Internet Files\Content.Word\2014-09-23-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абракадабра\AppData\Local\Microsoft\Windows\Temporary Internet Files\Content.Word\2014-09-23-1185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6754" t="3251" r="5679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  <w:t xml:space="preserve">         </w:t>
      </w:r>
    </w:p>
    <w:p>
      <w:pPr>
        <w:pStyle w:val="Normal"/>
        <w:spacing w:lineRule="auto" w:line="240" w:before="0" w:after="0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шумозащитный всепогодный миниконтейнер (новая разработка);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защита от атмосферных и температурных воздействий;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оригинальный двигатель </w:t>
      </w:r>
      <w:r>
        <w:rPr>
          <w:rFonts w:eastAsia="Times New Roman" w:cs="Arial" w:ascii="Arial" w:hAnsi="Arial"/>
          <w:b/>
          <w:sz w:val="18"/>
          <w:szCs w:val="18"/>
          <w:lang w:val="en-US" w:eastAsia="ru-RU"/>
        </w:rPr>
        <w:t>HONDA GX</w:t>
      </w:r>
      <w:r>
        <w:rPr>
          <w:rFonts w:eastAsia="Times New Roman" w:cs="Arial" w:ascii="Arial" w:hAnsi="Arial"/>
          <w:b/>
          <w:sz w:val="18"/>
          <w:szCs w:val="18"/>
          <w:lang w:eastAsia="ru-RU"/>
        </w:rPr>
        <w:t>6</w:t>
      </w:r>
      <w:r>
        <w:rPr>
          <w:rFonts w:eastAsia="Times New Roman" w:cs="Arial" w:ascii="Arial" w:hAnsi="Arial"/>
          <w:b/>
          <w:sz w:val="18"/>
          <w:szCs w:val="18"/>
          <w:lang w:val="en-US" w:eastAsia="ru-RU"/>
        </w:rPr>
        <w:t>9</w:t>
      </w:r>
      <w:r>
        <w:rPr>
          <w:rFonts w:eastAsia="Times New Roman" w:cs="Arial" w:ascii="Arial" w:hAnsi="Arial"/>
          <w:b/>
          <w:sz w:val="18"/>
          <w:szCs w:val="18"/>
          <w:lang w:eastAsia="ru-RU"/>
        </w:rPr>
        <w:t>0;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синхронный </w:t>
      </w:r>
      <w:bookmarkStart w:id="0" w:name="_GoBack"/>
      <w:bookmarkEnd w:id="0"/>
      <w:r>
        <w:rPr>
          <w:rFonts w:eastAsia="Times New Roman" w:cs="Arial" w:ascii="Arial" w:hAnsi="Arial"/>
          <w:b/>
          <w:sz w:val="18"/>
          <w:szCs w:val="18"/>
          <w:lang w:eastAsia="ru-RU"/>
        </w:rPr>
        <w:t>генератор</w:t>
      </w:r>
      <w:r>
        <w:rPr>
          <w:rFonts w:eastAsia="Times New Roman" w:cs="Arial" w:ascii="Arial" w:hAnsi="Arial"/>
          <w:b/>
          <w:sz w:val="18"/>
          <w:szCs w:val="18"/>
          <w:lang w:val="en-US" w:eastAsia="ru-RU"/>
        </w:rPr>
        <w:t xml:space="preserve"> (MeccAlte – </w:t>
      </w:r>
      <w:r>
        <w:rPr>
          <w:rFonts w:eastAsia="Times New Roman" w:cs="Arial" w:ascii="Arial" w:hAnsi="Arial"/>
          <w:b/>
          <w:sz w:val="18"/>
          <w:szCs w:val="18"/>
          <w:lang w:eastAsia="ru-RU"/>
        </w:rPr>
        <w:t>Италия);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/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электрический старт;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выбор топлива – метан/пропан-бутан/биогаз;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уникальная система смесеобразования;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температурный режим эксплуатации от -30 до +40 градусов;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возможность оборудования комплектом автозапуска (АВР);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надежный запуск и работа при низком давлении газовой магистрали;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электростанция с низким уровнем шума для использования в загородных домах, стройплощадках и других объектах в качестве резервного источника питания.</w:t>
      </w:r>
    </w:p>
    <w:p>
      <w:pPr>
        <w:pStyle w:val="Normal"/>
        <w:spacing w:lineRule="auto" w:line="240" w:beforeAutospacing="1" w:afterAutospacing="1"/>
        <w:rPr>
          <w:rFonts w:eastAsia="Times New Roman" w:cs="Arial" w:ascii="Arial" w:hAnsi="Arial"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 xml:space="preserve">      </w:t>
      </w: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Спецификация</w:t>
      </w:r>
    </w:p>
    <w:tbl>
      <w:tblPr>
        <w:jc w:val="left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7"/>
        <w:gridCol w:w="4358"/>
      </w:tblGrid>
      <w:tr>
        <w:trPr>
          <w:trHeight w:val="314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Генератор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</w:tcPr>
          <w:p>
            <w:pPr>
              <w:pStyle w:val="Normal"/>
              <w:spacing w:before="0"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REG HG10-</w:t>
            </w:r>
            <w:r>
              <w:rPr>
                <w:b/>
              </w:rPr>
              <w:t>38</w:t>
            </w:r>
            <w:r>
              <w:rPr>
                <w:b/>
                <w:lang w:val="en-US"/>
              </w:rPr>
              <w:t>0S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8,5/9,5кВт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ПРОПАН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,5/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,0кВт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мощности (</w:t>
            </w:r>
            <w:r>
              <w:rPr>
                <w:sz w:val="20"/>
                <w:szCs w:val="20"/>
                <w:lang w:val="en-US"/>
              </w:rPr>
              <w:t>cos</w:t>
            </w:r>
            <w:r>
              <w:rPr>
                <w:sz w:val="20"/>
                <w:szCs w:val="20"/>
              </w:rPr>
              <w:t>ф)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тока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Гц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В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тока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 xml:space="preserve"> А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кг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1240х680х960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Двигатель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GX6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0 (Honda)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см3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 кВт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об./мин.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 л.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 кг/кВт.ч. (пропан) / 0,40 м3/кВт.ч. (метан)</w:t>
            </w:r>
          </w:p>
        </w:tc>
      </w:tr>
      <w:tr>
        <w:trPr>
          <w:trHeight w:val="360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шума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6 дБ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514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link w:val="20"/>
    <w:rsid w:val="009a7cf9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Текст выноски Знак"/>
    <w:uiPriority w:val="99"/>
    <w:semiHidden/>
    <w:link w:val="a3"/>
    <w:rsid w:val="009a7cf9"/>
    <w:basedOn w:val="DefaultParagraphFont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uiPriority w:val="9"/>
    <w:link w:val="2"/>
    <w:rsid w:val="009a7cf9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4" w:customStyle="1">
    <w:name w:val="Текст концевой сноски Знак"/>
    <w:uiPriority w:val="99"/>
    <w:semiHidden/>
    <w:link w:val="a7"/>
    <w:rsid w:val="00124e19"/>
    <w:basedOn w:val="DefaultParagraphFont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124e19"/>
    <w:basedOn w:val="DefaultParagraphFont"/>
    <w:rPr>
      <w:vertAlign w:val="superscript"/>
    </w:rPr>
  </w:style>
  <w:style w:type="character" w:styleId="ListLabel1">
    <w:name w:val="ListLabel 1"/>
    <w:rPr>
      <w:sz w:val="20"/>
    </w:rPr>
  </w:style>
  <w:style w:type="character" w:styleId="ListLabel2">
    <w:name w:val="ListLabel 2"/>
    <w:rPr>
      <w:rFonts w:cs="Courier New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a4"/>
    <w:rsid w:val="009a7cf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9a7cf9"/>
    <w:basedOn w:val="Normal"/>
    <w:pPr>
      <w:spacing w:before="0" w:after="200"/>
      <w:ind w:left="720" w:right="0" w:hanging="0"/>
      <w:contextualSpacing/>
    </w:pPr>
    <w:rPr/>
  </w:style>
  <w:style w:type="paragraph" w:styleId="Endnotetext">
    <w:name w:val="endnote text"/>
    <w:uiPriority w:val="99"/>
    <w:semiHidden/>
    <w:unhideWhenUsed/>
    <w:link w:val="a8"/>
    <w:rsid w:val="00124e19"/>
    <w:basedOn w:val="Normal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3402c"/>
    <w:pPr>
      <w:spacing w:line="240" w:after="0" w:lineRule="auto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5.jpeg"/><Relationship Id="rId3" Type="http://schemas.openxmlformats.org/officeDocument/2006/relationships/image" Target="media/image26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DAFC5-4274-4278-B041-0F1903E2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2012-04-27T08:55:00Z</dcterms:created>
  <dc:creator>Anton</dc:creator>
  <dc:language>ru-RU</dc:language>
  <cp:lastModifiedBy>абракадабра</cp:lastModifiedBy>
  <cp:lastPrinted>2014-11-19T06:11:00Z</cp:lastPrinted>
  <dcterms:modified xsi:type="dcterms:W3CDTF">2015-11-23T08:47:00Z</dcterms:modified>
  <cp:revision>72</cp:revision>
</cp:coreProperties>
</file>